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AC" w:rsidRPr="00673CD3" w:rsidRDefault="00673CD3" w:rsidP="00D547AC">
      <w:pPr>
        <w:autoSpaceDE w:val="0"/>
        <w:autoSpaceDN w:val="0"/>
        <w:spacing w:before="200" w:after="0" w:line="240" w:lineRule="auto"/>
        <w:rPr>
          <w:rFonts w:ascii="Arial" w:eastAsia="Times New Roman" w:hAnsi="Arial" w:cs="Times New Roman"/>
          <w:b/>
          <w:lang w:eastAsia="ar-SA"/>
        </w:rPr>
      </w:pPr>
      <w:r w:rsidRPr="00673CD3">
        <w:rPr>
          <w:rFonts w:ascii="Arial" w:eastAsia="Times New Roman" w:hAnsi="Arial" w:cs="Times New Roman"/>
          <w:b/>
          <w:lang w:eastAsia="ar-SA"/>
        </w:rPr>
        <w:t>Príloha č.2</w:t>
      </w:r>
    </w:p>
    <w:p w:rsidR="00673CD3" w:rsidRDefault="00673CD3" w:rsidP="00D547AC">
      <w:pPr>
        <w:autoSpaceDE w:val="0"/>
        <w:autoSpaceDN w:val="0"/>
        <w:spacing w:before="200" w:after="0" w:line="240" w:lineRule="auto"/>
        <w:rPr>
          <w:rFonts w:ascii="Arial" w:eastAsia="Times New Roman" w:hAnsi="Arial" w:cs="Times New Roman"/>
          <w:b/>
          <w:u w:val="single"/>
          <w:lang w:eastAsia="ar-SA"/>
        </w:rPr>
      </w:pPr>
    </w:p>
    <w:p w:rsidR="00137E8E" w:rsidRPr="001905AE" w:rsidRDefault="001905AE" w:rsidP="00137E8E">
      <w:pPr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 w:rsidRPr="001905AE">
        <w:rPr>
          <w:b/>
          <w:bCs/>
          <w:sz w:val="28"/>
          <w:szCs w:val="28"/>
        </w:rPr>
        <w:t>ZMLUVA O DIELO (NÁVRH)</w:t>
      </w:r>
    </w:p>
    <w:p w:rsidR="001905AE" w:rsidRPr="00137E8E" w:rsidRDefault="001905A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137E8E" w:rsidRPr="001905A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uzatvorená podľa </w:t>
      </w:r>
      <w:proofErr w:type="spellStart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ust</w:t>
      </w:r>
      <w:proofErr w:type="spellEnd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. § 536 a </w:t>
      </w:r>
      <w:proofErr w:type="spellStart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nasl</w:t>
      </w:r>
      <w:proofErr w:type="spellEnd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. zákona č. 513/1991 Zb. Obchodný zákonník v znení neskorších predpisov (ďalej len Obchodný zákonník)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I. Zmluvné strany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1.1 Zhotoviteľ: </w:t>
      </w: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 xml:space="preserve">Sídlo: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Zastúpený: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IČO: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DIČ: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 DPH: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Bankové  spojenie:          </w:t>
      </w:r>
    </w:p>
    <w:p w:rsidR="00137E8E" w:rsidRPr="00137E8E" w:rsidRDefault="00137E8E" w:rsidP="007677E8">
      <w:pPr>
        <w:tabs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č.ú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.: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mobil: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e-mail:                           </w:t>
      </w:r>
    </w:p>
    <w:p w:rsidR="00137E8E" w:rsidRPr="00137E8E" w:rsidRDefault="00137E8E" w:rsidP="00137E8E">
      <w:pPr>
        <w:tabs>
          <w:tab w:val="left" w:pos="284"/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Zapísaný v Obchodnom registri Okresného súdu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7E7805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1.2  Objednávateľ</w:t>
      </w:r>
      <w:r w:rsidR="001905AE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673CD3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9B7C51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7E7805" w:rsidRPr="007E7805">
        <w:rPr>
          <w:rFonts w:ascii="Tahoma" w:eastAsia="Times New Roman" w:hAnsi="Tahoma" w:cs="Tahoma"/>
          <w:sz w:val="20"/>
          <w:szCs w:val="20"/>
        </w:rPr>
        <w:t xml:space="preserve">Obec Havaj 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Sídlo:  Obec Havaj, Havaj 13, 090 23 Havaj  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Zastúpený : Stanislav </w:t>
      </w:r>
      <w:proofErr w:type="spellStart"/>
      <w:r w:rsidRPr="007E7805">
        <w:rPr>
          <w:rFonts w:ascii="Tahoma" w:eastAsia="Times New Roman" w:hAnsi="Tahoma" w:cs="Tahoma"/>
          <w:sz w:val="20"/>
          <w:szCs w:val="20"/>
        </w:rPr>
        <w:t>Viňarský</w:t>
      </w:r>
      <w:proofErr w:type="spellEnd"/>
      <w:r w:rsidRPr="007E7805">
        <w:rPr>
          <w:rFonts w:ascii="Tahoma" w:eastAsia="Times New Roman" w:hAnsi="Tahoma" w:cs="Tahoma"/>
          <w:sz w:val="20"/>
          <w:szCs w:val="20"/>
        </w:rPr>
        <w:t xml:space="preserve">- starosta obce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IČO: 00330469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>DIČ: 2020822276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Telefón:  +421 54 74 952 01                 </w:t>
      </w:r>
    </w:p>
    <w:p w:rsidR="00C45840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>E-mail:  starosta@obechavaj.sk</w:t>
      </w:r>
    </w:p>
    <w:p w:rsidR="00137E8E" w:rsidRPr="00137E8E" w:rsidRDefault="00137E8E" w:rsidP="007677E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 Východiskové podklady a údaje</w:t>
      </w:r>
    </w:p>
    <w:p w:rsidR="00137E8E" w:rsidRPr="00137E8E" w:rsidRDefault="00137E8E" w:rsidP="00137E8E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C45840">
      <w:pPr>
        <w:suppressAutoHyphens/>
        <w:spacing w:after="0" w:line="240" w:lineRule="auto"/>
        <w:ind w:left="480" w:hanging="48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2.1  Názov stavby</w:t>
      </w:r>
      <w:bookmarkStart w:id="0" w:name="OLE_LINK1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: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C22FA9">
        <w:rPr>
          <w:rFonts w:ascii="Tahoma" w:eastAsia="Times New Roman" w:hAnsi="Tahoma" w:cs="Tahoma"/>
          <w:sz w:val="20"/>
          <w:szCs w:val="20"/>
          <w:lang w:eastAsia="ar-SA"/>
        </w:rPr>
        <w:t>ZATEPLENIE BUDOVY MATERSKEJ ŠKOLY</w:t>
      </w:r>
      <w:r w:rsidR="007677E8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suppressAutoHyphens/>
        <w:spacing w:after="0" w:line="240" w:lineRule="auto"/>
        <w:ind w:left="480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bookmarkEnd w:id="0"/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III. Predmet plnenia zmluvy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7E7805">
      <w:pPr>
        <w:numPr>
          <w:ilvl w:val="1"/>
          <w:numId w:val="46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Predmetom tejto zmluvy je vykonávanie stavebných prác na stavbe: </w:t>
      </w:r>
      <w:r w:rsidR="00673CD3" w:rsidRPr="00673CD3">
        <w:rPr>
          <w:rFonts w:ascii="Tahoma" w:eastAsia="Times New Roman" w:hAnsi="Tahoma" w:cs="Tahoma"/>
          <w:b/>
          <w:sz w:val="20"/>
          <w:szCs w:val="20"/>
          <w:lang w:eastAsia="ar-SA"/>
        </w:rPr>
        <w:t>„</w:t>
      </w:r>
      <w:r w:rsidR="00C22FA9" w:rsidRPr="00C22FA9">
        <w:rPr>
          <w:rFonts w:ascii="Tahoma" w:eastAsia="Times New Roman" w:hAnsi="Tahoma" w:cs="Tahoma"/>
          <w:b/>
          <w:sz w:val="20"/>
          <w:szCs w:val="20"/>
          <w:lang w:eastAsia="ar-SA"/>
        </w:rPr>
        <w:t>ZATEPLENIE BUDOVY MATERSKEJ ŠKOLY</w:t>
      </w:r>
      <w:r w:rsidR="007677E8" w:rsidRPr="007677E8">
        <w:rPr>
          <w:rFonts w:ascii="Tahoma" w:eastAsia="Times New Roman" w:hAnsi="Tahoma" w:cs="Tahoma"/>
          <w:b/>
          <w:sz w:val="20"/>
          <w:szCs w:val="20"/>
          <w:lang w:eastAsia="ar-SA"/>
        </w:rPr>
        <w:t>“</w:t>
      </w:r>
      <w:r w:rsidRPr="00137E8E">
        <w:rPr>
          <w:rFonts w:ascii="Tahoma" w:eastAsia="Times New Roman" w:hAnsi="Tahoma" w:cs="Tahoma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v rozsahu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>určenom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výkazom výmer a realizačným rozpočtom k predmetnej stavbe.</w:t>
      </w:r>
    </w:p>
    <w:p w:rsidR="00137E8E" w:rsidRPr="00137E8E" w:rsidRDefault="00137E8E" w:rsidP="00137E8E">
      <w:pPr>
        <w:tabs>
          <w:tab w:val="left" w:pos="21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IV. Čas plnenia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Doba trvania prác</w:t>
      </w:r>
      <w:r w:rsidR="001A23E4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odovzdanie staveniska: 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>do 10 dní od doručenia písomnej výzvy objednávateľa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začatie stavebných prác: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nasledujúci deň po dni odovzdania staveniska </w:t>
      </w:r>
    </w:p>
    <w:p w:rsidR="006A7DD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ukončenie stavebných prác: do </w:t>
      </w:r>
      <w:r>
        <w:rPr>
          <w:rFonts w:ascii="Tahoma" w:eastAsia="Times New Roman" w:hAnsi="Tahoma" w:cs="Tahoma"/>
          <w:sz w:val="20"/>
          <w:szCs w:val="20"/>
          <w:lang w:eastAsia="ar-SA"/>
        </w:rPr>
        <w:t>2</w:t>
      </w:r>
      <w:r w:rsidR="006A7DD4">
        <w:rPr>
          <w:rFonts w:ascii="Tahoma" w:eastAsia="Times New Roman" w:hAnsi="Tahoma" w:cs="Tahoma"/>
          <w:sz w:val="20"/>
          <w:szCs w:val="20"/>
          <w:lang w:eastAsia="ar-SA"/>
        </w:rPr>
        <w:t>0.08.2020</w:t>
      </w:r>
    </w:p>
    <w:p w:rsidR="001A23E4" w:rsidRPr="00137E8E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uvoľnenie staveniska: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>do 5 dní po odovzdaní a prevzatí prác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Po dohode objednávateľa so zhotoviteľom nie je možné predĺžiť termín odovzdania diela.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sa zaväzuje, že dokončené dielo prevezme a zaplatí za jeho zhotovenie dohodnutú cenu.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Pri odovzdaní staveniska objednávateľ vyčlení pre zhotoviteľa miestnosť pre sklad materiálu a náradia, určí body napojenia elektrickej energie a studenej vody. Zhotoviteľ je povinný zabezpečiť podružné meranie spotrebovanej elektrickej energie. Spotrebované médiá výlučne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na účely predmetu diela bude hradiť objednávateľ. Zhotoviteľ zabezpečí v prípade zabratia verejného priestranstva príslušné povolenia a bude hradiť náklady s tým vzniknuté. 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V. Cena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 cene je zahrnutý</w:t>
      </w:r>
      <w:r w:rsidR="007677E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celý zmluvný záväzok a všetky náležitosti a veci nevyhnutné na riadne vykonanie a odovzdanie predmetu zmluvy, ktoré umožnia objednávateľovi riadne nakladanie s odovzdaným predmetom zmluvy.</w:t>
      </w:r>
    </w:p>
    <w:p w:rsidR="00137E8E" w:rsidRPr="00137E8E" w:rsidRDefault="00137E8E" w:rsidP="00137E8E">
      <w:pPr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Cena diela je stanovená na základe výsledku verejného obstarávania  pre celú stavbu na základe   pevných jednotkových cien víťaznej ponuky a predstavuje:</w:t>
      </w:r>
    </w:p>
    <w:p w:rsidR="00137E8E" w:rsidRPr="00137E8E" w:rsidRDefault="00137E8E" w:rsidP="00137E8E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 xml:space="preserve">Cena diela bez DPH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: ....................  €  </w:t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>DPH  20%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:   ................... €   </w:t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 xml:space="preserve">Cena diela celkom s DPH 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:   ................... € 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>Slovom : ...................................................  €.</w:t>
      </w:r>
    </w:p>
    <w:p w:rsidR="00137E8E" w:rsidRPr="00137E8E" w:rsidRDefault="00137E8E" w:rsidP="00137E8E">
      <w:pPr>
        <w:numPr>
          <w:ilvl w:val="1"/>
          <w:numId w:val="42"/>
        </w:numPr>
        <w:tabs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 cene sú zahrnuté aj náklady na  vypratanie zariadenia staveniska zhotoviteľa.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VI. Platobné podmienky a fakturácia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673CD3">
      <w:pPr>
        <w:numPr>
          <w:ilvl w:val="1"/>
          <w:numId w:val="38"/>
        </w:numPr>
        <w:tabs>
          <w:tab w:val="clear" w:pos="360"/>
          <w:tab w:val="num" w:pos="567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Vykonané práce budú fakturované po ukončení prác a podpise preberacieho protokolu. </w:t>
      </w:r>
      <w:r w:rsidRPr="00137E8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Cena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za dielo bude uhradená na základe faktúry - daňového dokladu, vystaveného zhotoviteľom  po čiastočnom prebratí stavebných prác zástupcom objednávateľa. Lehota splatnosti faktúry je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0 dní od doručenia objednávateľovi.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je povinný vykonané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práce vyúčtovať overiteľným spôsobom. Faktúra musí byť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zostavená prehľadne. 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Platby za vykonané práce nemajú vplyv na záruky poskytované zhotoviteľom a neplatia ako doklad o prevzatí prác a dodávok.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Faktúry budú obsahovať náležitosti uvedené v § 71 ods. 2 zákona číslo 222/2004 Z. z. o DPH v znení neskorších zmien a doplnkov.</w:t>
      </w:r>
    </w:p>
    <w:p w:rsidR="00137E8E" w:rsidRPr="00137E8E" w:rsidRDefault="00137E8E" w:rsidP="00137E8E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6.5 Faktúra sa bude považovať za uhradenú dňom pripísania jej úhrady na účet dodávateľa uvedeného v doručenej faktúre z účtu objednávateľa.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VII. Záručná doba a zodpovednosť za vady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na záručnej dobe v trvaní 60 mesiacov, ktorá začína plynúť odo dňa odovzdania diela objednávateľovi preberacím protokolom.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to, že predmet zmluvy zodpovedá v dobe prevzatia výsledku určenému v zmluve, že zodpovedá technickým predpisom a normám (§ 47 a 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nasl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 stavebného zákona) a že nemá vady, ktoré by rušili alebo znižovali hodnotu, alebo schopnosť jeho používania v zmluve predpokladaným, alebo obvyklým účelom.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nezodpovedá za vady diela, ktoré boli spôsobené použitím podkladov a vecí poskytnutých objednávateľom a zhotoviteľ ani pri vynaložení všetkej starostlivosti nemohol zistiť ich nevhodnosť, alebo na ňu upozornil objednávateľa a ten na ich použití trval.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pre prípad vady diela, že počas záručnej doby má objednávateľ právo požadovať a zhotoviteľ povinnosť bezplatne odstrániť vady.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sa zaväzuje, že prípadnú reklamáciu vady diela uplatní bezodkladne po jej zistení písomnou formou do rúk oprávneného zástupcu zhotoviteľa podľa čl. I. tejto zmluvy.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Zjavné vady sú také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vady, ktoré objednávateľ zistil resp. mohol zistiť odbornou prehliadkou pri preberaní diela. Tieto vady musia byť reklamované zapísaním v protokole o odovzdávaní a prevzatí diela s uvedením dohodnutých termínov ich odstránenia, inak právo objednávateľa na ich bezplatné odstránenie zaniká. Zjavné vady zistené pri kontrolných meraniach po realizácii diela zrealizované podľa podmienok predmetnej výzvy budú odstránené do 3 dní s protokolom o odstránení vád a nedorobkov.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Skryté vady sú také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vady, ktoré objednávateľ nemohol zistiť pri prevzatí diela a vyskytnú sa v záručnej dobe. Tieto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 je objednávateľ povinný reklamovať u zhotoviteľa písomnou formou.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Zhotoviteľ je povinný na reklamáciu reagovať do 3 dní od uplatnenia oprávnenej reklamácie objednávateľa a dohodnúť spôsob a termín odstránenia vady. </w:t>
      </w:r>
    </w:p>
    <w:p w:rsidR="00137E8E" w:rsidRPr="00673CD3" w:rsidRDefault="001905A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137E8E" w:rsidRPr="00137E8E">
        <w:rPr>
          <w:rFonts w:ascii="Tahoma" w:eastAsia="Times New Roman" w:hAnsi="Tahoma" w:cs="Tahoma"/>
          <w:sz w:val="20"/>
          <w:szCs w:val="20"/>
          <w:lang w:eastAsia="ar-SA"/>
        </w:rPr>
        <w:t>Havarijné stavy, t. j. následky vád, ktorých odstránenie neznesie doklad a za ktoré zodpovedá zhotoviteľ, je zhotoviteľ povinný odstrániť bezodkladne po ich nahlásení a sprístupnení objektu.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num" w:pos="709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Vadou sa rozumie odchýlka v kvalite, rozsahu a parametroch diela stanovených touto zmluvou a obecne záväznými technickými normami a predpismi a požiadavkami stanovenými v žiadosti o NFP podľa predmetnej výzvy.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clear" w:pos="360"/>
          <w:tab w:val="left" w:pos="14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Nedorobkom sa rozumie nedokončená práca oproti tejto zmluve.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VIII. Podmienky vykonania diela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Zhotoviteľ vykoná dielo na svoje náklady a na vlastné nebezpečenstvo.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Práce na diele je zhotoviteľ povinný vykonať v dohodnutej lehote.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nie je oprávnený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stavbu ako celok odovzdať na zhotovenie inému subjektu.</w:t>
      </w:r>
    </w:p>
    <w:p w:rsidR="00137E8E" w:rsidRPr="00673CD3" w:rsidRDefault="00137E8E" w:rsidP="00673CD3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Objednávateľ odovzdá zhotoviteľovi stavenisko pre vykonávanie stavebných prác tak, aby zhotoviteľ mohol na ňom začať práce v súlade s podmienkami zmluvy. Náklady na zhotovenie </w:t>
      </w:r>
      <w:r w:rsidRPr="00137E8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a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odstránenie staveniska sú súčasťou ceny o dielo.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k termínu odovzdania staveniska určí skládky odpadov a 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sute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z realizácie stavebnej časti, prípadne iné priestory podľa požiadavky zhotoviteľa.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zabezpečí na svoje náklady dopravu všetkých materiálov, stavebných hmôt a dielcov, výrobkov a zariadení a ich presun na stavenisko.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Na stavenisko môžu vstupovať iba poverení pracovníci objednávateľa, technický dozor objednávateľa a prípadne stavebný dozor. 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zabezpečí v celom rozsahu plnenie vyplývajúce z ustanovení nariadenia vlády SR č. 510/2001 Z. z. o minimálnych bezpečnostných a zdravotných požiadavkách na stavenisko v znení nariadenia vlády č. 282/2004 Z. z. a v znení neskorších zmien a doplnkov.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v plnom rozsahu zodpovedá za bezpečnosť technických zariadení pri realizácii stavebných prác v súlade s ustanoveniami vyhlášky SÚBP a SBÚ č. 374/1990 Zb. v znení neskorších predpisov.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 za čistotu a poriadok na stavenisku a na vlastné náklady odstráni odpady, ktoré sú výsledkom jeho činnosti.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 prípadoch dohodnutých v zmluve vyzvať  osobu oprávnenú jednať vo veciach technických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na preverenie prác, ktoré v ďalšom pracovnom postupe budú zakryté alebo sa stanú neprístupnými. Výzva sa môže uskutočniť zápisom v stavebnom denníku, pokiaľ taký zápis zástupca objednávateľa podpíše.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vyzvať minimálne 3 pracovné dni vopred objednávateľa k účasti na skúškach predpísaných osobitnými predpismi, záväznými normami a projektovou dokumentáciou.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je povinný viesť stavebný denník v súlade s § 46d stavebného zákona č. 50/1976 Zb. v zmysle ďalších zmien a doplnkov a § 28 vyhlášky č. 453/2000 v znení neskorších zmien a doplnkov, ktorou sa vykonávajú niektoré ustanovenia stavebného zákona.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Objednávateľ je oprávnený kontrolovať vykonávanie diela. Ak objednávateľ zistí, že zhotoviteľ vykonáva dielo v rozpore so svojimi povinnosťami je objednávateľ oprávnený dožadovať sa zápisom v stavebnom denníku toho, aby zhotoviteľ odstránil vady vzniknuté chybným vykonávaním diela a toto vykonával riadnym spôsobom. Ak tak zhotoviteľ neurobí ani v primeranej lehote mu na to poskytnutej a postup zhotoviteľa by viedol nepochybne k podstatnému porušeniu zmluvy, je objednávateľ oprávnený od zmluvy odstúpiť.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IX. Odovzdanie a prevzatie diela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bookmarkStart w:id="1" w:name="OLE_LINK2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</w:t>
      </w:r>
      <w:bookmarkEnd w:id="1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teľ odovzdá dokončené dielo v súlade s touto zmluvou preberacím protokolom s podpismi obidvoch zmluvných strán a stavebného 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dozora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Dielo bude zhotoviteľom odovzdané a objednávateľom prevzaté aj v prípade, že v zápise o odovzdaní a prevzatí budú uvedené vady a nedorobky, ktoré samy o sebe ani v spojení s inými nebránia plynulej a bezpečnej prevádzke (užívaniu). Tieto zjavné vady a nedorobky musia byť uvedené v zápise o odovzdaní a prevzatí diela so stanovením termínu ich odstránenia.</w:t>
      </w: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Prevzatím predmetu zmluvy prechádza vlastnícke právo a nebezpečenstvo škody na objednávateľa.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X. Zmluvné pokuty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10.1  Ak zhotoviteľ odovzdá dielo uvedené v čl. III po termíne uvedenom v bode 4.1, zaplatí zmluvnú pokutu vo výške 0,05% z ceny diela  podľa tejto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zmluvy za každý kalendárny deň omeškania. </w:t>
      </w:r>
    </w:p>
    <w:p w:rsidR="00137E8E" w:rsidRPr="00137E8E" w:rsidRDefault="00137E8E" w:rsidP="00137E8E">
      <w:pPr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10.2  Zhotoviteľ zaplatí zmluvnú pokutu vo výške 0,05% z ceny diela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každý deň, ak sa omešká s odstránením zjavných vád a nedorobkov uvedených v preberacom protokole o odovzdaní a prevzatí diela.</w:t>
      </w:r>
    </w:p>
    <w:p w:rsidR="00137E8E" w:rsidRP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10.3  Ak zhotoviteľ neodstráni skryté vady v dohodnutom termíne, zaplatí zmluvnú pokutu vo výške 0,05% z ceny diela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každý deň omeškania.</w:t>
      </w:r>
    </w:p>
    <w:p w:rsid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10.4  Pokuta za neuhradenie faktúr zhotoviteľovi je vo výške 0,05% z hodnoty neuhradených  faktúr za každý deň omeškania</w:t>
      </w:r>
      <w:r w:rsidR="001A23E4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XI. Zodpovednosť za škodu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vykonať s prihliadnutím na okolnosti prípadu všetky opatrenia, potrebné na odvrátenie škody, alebo na jej zmiernenie.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Každá zmluvná strana, ktorá poruší povinnosť zo záväzkového vzťahu, je zodpovedná za škodu spôsobenú druhej strane.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Zmluvná strana, ktorá spôsobila škodu druhej zmluvnej strane spôsobom uvedeným v odseku 11.2, zbaví sa zodpovednosti, ak preukáže, že škoda bola spôsobená okolnosťou vylučujúcou zodpovednosť.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Ak vznikne škoda neoprávneným vstupom zhotoviteľa na pozemky tretích osôb alebo ich poškodením v dôsledku odobratia, alebo skladovania zeminy alebo iných predmetov, príp. svojvoľným uzavretím ciest, alebo poručením inžinierskych sietí, zodpovedá za túto škodu zhotoviteľ.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 za škodu na diele spôsobenú vlastným zavinením počas svojich pracovných postupov, pri odstraňovaní vád v rámci zodpovednosti za vady alebo záruky, ako aj za škodu spôsobenú tými, ktorých použil na realizáciu diela.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XII. Odstúpenie od zmluvy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44"/>
        </w:numPr>
        <w:suppressAutoHyphens/>
        <w:spacing w:after="0" w:line="240" w:lineRule="auto"/>
        <w:ind w:left="567" w:hanging="51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dohodli, že ak jedna zmluvná strana podstatne poruší zmluvné povinnosti  dohodnuté v tejto zmluve, druhá zmluvná strana má právo odstúpiť od tejto zmluvy.</w:t>
      </w:r>
    </w:p>
    <w:p w:rsidR="00137E8E" w:rsidRPr="00137E8E" w:rsidRDefault="00137E8E" w:rsidP="00137E8E">
      <w:pPr>
        <w:numPr>
          <w:ilvl w:val="1"/>
          <w:numId w:val="44"/>
        </w:num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 podstatné porušenie tejto zmluvy považujú: </w:t>
      </w:r>
    </w:p>
    <w:p w:rsidR="00137E8E" w:rsidRPr="00137E8E" w:rsidRDefault="00137E8E" w:rsidP="00137E8E">
      <w:pPr>
        <w:numPr>
          <w:ilvl w:val="1"/>
          <w:numId w:val="36"/>
        </w:numPr>
        <w:tabs>
          <w:tab w:val="num" w:pos="426"/>
          <w:tab w:val="num" w:pos="574"/>
          <w:tab w:val="left" w:pos="993"/>
        </w:tabs>
        <w:suppressAutoHyphens/>
        <w:spacing w:after="0" w:line="240" w:lineRule="auto"/>
        <w:ind w:left="426" w:firstLine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Ak zhotoviteľ pre okolnosti na jeho strane bude meškať so zhotovením diela o viac ako 15 dní.</w:t>
      </w:r>
    </w:p>
    <w:p w:rsidR="00137E8E" w:rsidRPr="00137E8E" w:rsidRDefault="00137E8E" w:rsidP="00137E8E">
      <w:pPr>
        <w:numPr>
          <w:ilvl w:val="1"/>
          <w:numId w:val="36"/>
        </w:numPr>
        <w:tabs>
          <w:tab w:val="num" w:pos="574"/>
          <w:tab w:val="num" w:pos="993"/>
          <w:tab w:val="left" w:pos="2494"/>
        </w:tabs>
        <w:suppressAutoHyphens/>
        <w:spacing w:after="0" w:line="240" w:lineRule="auto"/>
        <w:ind w:left="426" w:firstLine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Ak zhotoviteľ postupuje v rozpore s ustanoveniami tejto zmluvy.</w:t>
      </w:r>
    </w:p>
    <w:p w:rsidR="00137E8E" w:rsidRPr="001A23E4" w:rsidRDefault="00137E8E" w:rsidP="001A23E4">
      <w:pPr>
        <w:pStyle w:val="Odsekzoznamu"/>
        <w:numPr>
          <w:ilvl w:val="1"/>
          <w:numId w:val="44"/>
        </w:numPr>
        <w:suppressAutoHyphens/>
        <w:spacing w:after="0" w:line="240" w:lineRule="auto"/>
        <w:ind w:hanging="59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Práce realizované ku dňu odstúpenia od zmluvy sa vyúčtujú podľa zmluvných cien v preukázateľnom rozsahu.</w:t>
      </w:r>
    </w:p>
    <w:p w:rsidR="001A23E4" w:rsidRDefault="001A23E4" w:rsidP="001A23E4">
      <w:pPr>
        <w:tabs>
          <w:tab w:val="left" w:pos="2494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A23E4" w:rsidRDefault="001A23E4" w:rsidP="001A23E4">
      <w:pPr>
        <w:tabs>
          <w:tab w:val="left" w:pos="2494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A23E4" w:rsidRPr="00137E8E" w:rsidRDefault="001A23E4" w:rsidP="00673CD3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shd w:val="clear" w:color="auto" w:fill="FFFF0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</w:t>
      </w:r>
      <w:r w:rsidR="00673CD3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</w:t>
      </w: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 Záverečné ustanovenia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673CD3" w:rsidRDefault="00137E8E" w:rsidP="00673CD3">
      <w:pPr>
        <w:pStyle w:val="Odsekzoznamu"/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567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Objednávateľ a zhotoviteľ sa zaväzujú, že obchodné a technické informácie, ktoré im boli zverené zmluvným partnerom nesprístupnia tretím osobám bez jeho písomného súhlasu, alebo tieto informácie nepoužijú pre iné účely, ako pre plnenie podmienok tejto zmluvy.</w:t>
      </w:r>
    </w:p>
    <w:p w:rsidR="00137E8E" w:rsidRPr="00673CD3" w:rsidRDefault="00137E8E" w:rsidP="00673CD3">
      <w:pPr>
        <w:pStyle w:val="Odsekzoznamu"/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Meniť alebo dopĺňať obsah tejto zmluvy je možné len formou písomných dodatkov, ktoré budú platné, ak budú riadne potvrdené a podpísané oprávnenými zástupcami oboch zmluvných strán.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na tom, že v prípade rozporov ohľadne zmeny alebo zrušenia záväzku vyplývajúceho z tejto zmluvy jedna zo strán požiada o rozhodnutie súd.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Ak sa zmluvné strany dohodnú o obmedzení alebo rozšírení predmetu plnenia zmluvy, zmluvné strany si dohodnú aj príslušnú úpravu ceny dodatkom k zmluve. 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Táto zmluva je vypracovaná v dvoch vyhotoveniach, každá zo zmluvných strán si ponechá jeden výtlačok</w:t>
      </w:r>
    </w:p>
    <w:p w:rsidR="00137E8E" w:rsidRPr="00673CD3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Zmluvné strany prehlasujú, že sa s obsahom zmluvy oboznámili, súhlasia s ním, zmluvu uzatvorili slobodne a vážne, určito a zrozumiteľne, nie v tiesni ani za jednostranne nevýhodných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podmienok, na znak čoho ju vlastnoručne podpisujú. </w:t>
      </w:r>
    </w:p>
    <w:p w:rsidR="007A63C1" w:rsidRPr="00673CD3" w:rsidRDefault="00673CD3" w:rsidP="007A63C1">
      <w:pPr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13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7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>Táto zmluva, vrátane jej príloh, ktoré tvoria jej neoddeliteľnú súčasť, nadobúda platnosť dňom jej podpisu oboma zmluvnými stranami a účinnosť dňom nasledujúcim po dni jej zverejnenia v súlade s § 47a Občianskeho zákonníka v platnom znení.</w:t>
      </w: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551DF" w:rsidRPr="00137E8E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</w:t>
      </w:r>
      <w:r w:rsidR="007E7805">
        <w:rPr>
          <w:rFonts w:ascii="Tahoma" w:eastAsia="Times New Roman" w:hAnsi="Tahoma" w:cs="Tahoma"/>
          <w:sz w:val="20"/>
          <w:szCs w:val="20"/>
          <w:lang w:eastAsia="ar-SA"/>
        </w:rPr>
        <w:t xml:space="preserve"> Havaji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, dňa    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3CD3" w:rsidRDefault="00673CD3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3CD3" w:rsidRPr="00137E8E" w:rsidRDefault="00673CD3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objednávateľa: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Za zhotoviteľa:</w:t>
      </w: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>.....................................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6DA" w:rsidRDefault="00C45840" w:rsidP="00B551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7E7805" w:rsidRPr="007E7805">
        <w:rPr>
          <w:rFonts w:ascii="Tahoma" w:eastAsia="Times New Roman" w:hAnsi="Tahoma" w:cs="Tahoma"/>
          <w:sz w:val="20"/>
          <w:szCs w:val="20"/>
          <w:lang w:eastAsia="ar-SA"/>
        </w:rPr>
        <w:t xml:space="preserve">Stanislav </w:t>
      </w:r>
      <w:proofErr w:type="spellStart"/>
      <w:r w:rsidR="007E7805" w:rsidRPr="007E7805">
        <w:rPr>
          <w:rFonts w:ascii="Tahoma" w:eastAsia="Times New Roman" w:hAnsi="Tahoma" w:cs="Tahoma"/>
          <w:sz w:val="20"/>
          <w:szCs w:val="20"/>
          <w:lang w:eastAsia="ar-SA"/>
        </w:rPr>
        <w:t>Viňarský</w:t>
      </w:r>
      <w:proofErr w:type="spellEnd"/>
    </w:p>
    <w:p w:rsidR="00B551DF" w:rsidRPr="00137E8E" w:rsidRDefault="00673CD3" w:rsidP="00B551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</w:t>
      </w:r>
      <w:r w:rsidR="009B7C51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  <w:r w:rsidR="00B551DF">
        <w:rPr>
          <w:rFonts w:ascii="Tahoma" w:eastAsia="Times New Roman" w:hAnsi="Tahoma" w:cs="Tahoma"/>
          <w:sz w:val="20"/>
          <w:szCs w:val="20"/>
          <w:lang w:eastAsia="ar-SA"/>
        </w:rPr>
        <w:t>starosta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7E8E" w:rsidRPr="00137E8E" w:rsidRDefault="00673CD3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F4ADB" w:rsidRDefault="00BF4ADB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C552F6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sectPr w:rsidR="00EB5BAC" w:rsidRPr="00C552F6" w:rsidSect="002E34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E3A" w:rsidRDefault="00731E3A" w:rsidP="00856262">
      <w:pPr>
        <w:spacing w:after="0" w:line="240" w:lineRule="auto"/>
      </w:pPr>
      <w:r>
        <w:separator/>
      </w:r>
    </w:p>
  </w:endnote>
  <w:endnote w:type="continuationSeparator" w:id="0">
    <w:p w:rsidR="00731E3A" w:rsidRDefault="00731E3A" w:rsidP="008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7304"/>
      <w:docPartObj>
        <w:docPartGallery w:val="Page Numbers (Bottom of Page)"/>
        <w:docPartUnique/>
      </w:docPartObj>
    </w:sdtPr>
    <w:sdtContent>
      <w:p w:rsidR="00285691" w:rsidRDefault="00004E07">
        <w:pPr>
          <w:pStyle w:val="Pta"/>
          <w:jc w:val="center"/>
        </w:pPr>
        <w:r>
          <w:fldChar w:fldCharType="begin"/>
        </w:r>
        <w:r w:rsidR="00285691">
          <w:instrText xml:space="preserve"> PAGE   \* MERGEFORMAT </w:instrText>
        </w:r>
        <w:r>
          <w:fldChar w:fldCharType="separate"/>
        </w:r>
        <w:r w:rsidR="006A7D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5691" w:rsidRDefault="0028569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E3A" w:rsidRDefault="00731E3A" w:rsidP="00856262">
      <w:pPr>
        <w:spacing w:after="0" w:line="240" w:lineRule="auto"/>
      </w:pPr>
      <w:r>
        <w:separator/>
      </w:r>
    </w:p>
  </w:footnote>
  <w:footnote w:type="continuationSeparator" w:id="0">
    <w:p w:rsidR="00731E3A" w:rsidRDefault="00731E3A" w:rsidP="0085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91" w:rsidRDefault="00285691">
    <w:pPr>
      <w:pStyle w:val="Hlavika"/>
      <w:jc w:val="center"/>
    </w:pPr>
  </w:p>
  <w:p w:rsidR="00285691" w:rsidRDefault="0028569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AC857B"/>
    <w:multiLevelType w:val="hybridMultilevel"/>
    <w:tmpl w:val="4AF288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1EFD21"/>
    <w:multiLevelType w:val="hybridMultilevel"/>
    <w:tmpl w:val="FC78E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FCC762"/>
    <w:multiLevelType w:val="hybridMultilevel"/>
    <w:tmpl w:val="CC987E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0DFA837"/>
    <w:multiLevelType w:val="hybridMultilevel"/>
    <w:tmpl w:val="D3999F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E7323BA"/>
    <w:multiLevelType w:val="hybridMultilevel"/>
    <w:tmpl w:val="5E1D40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E90F76B"/>
    <w:multiLevelType w:val="hybridMultilevel"/>
    <w:tmpl w:val="EE0AB8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F970FDB"/>
    <w:multiLevelType w:val="hybridMultilevel"/>
    <w:tmpl w:val="B30658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8B521A2"/>
    <w:multiLevelType w:val="hybridMultilevel"/>
    <w:tmpl w:val="132420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678CE0C"/>
    <w:multiLevelType w:val="hybridMultilevel"/>
    <w:tmpl w:val="90F23B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104C920"/>
    <w:multiLevelType w:val="hybridMultilevel"/>
    <w:tmpl w:val="BBD502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C354D2C"/>
    <w:multiLevelType w:val="hybridMultilevel"/>
    <w:tmpl w:val="58CE7C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E62AED5"/>
    <w:multiLevelType w:val="hybridMultilevel"/>
    <w:tmpl w:val="D094AC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F6A16D6"/>
    <w:multiLevelType w:val="hybridMultilevel"/>
    <w:tmpl w:val="8147AC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83D2BC6"/>
    <w:multiLevelType w:val="hybridMultilevel"/>
    <w:tmpl w:val="FC503C2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3B814DB"/>
    <w:multiLevelType w:val="hybridMultilevel"/>
    <w:tmpl w:val="D720E8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97111D4"/>
    <w:multiLevelType w:val="hybridMultilevel"/>
    <w:tmpl w:val="8207CD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9253769"/>
    <w:multiLevelType w:val="hybridMultilevel"/>
    <w:tmpl w:val="BAD67E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987E29E"/>
    <w:multiLevelType w:val="hybridMultilevel"/>
    <w:tmpl w:val="E4892D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0000000A"/>
    <w:multiLevelType w:val="multilevel"/>
    <w:tmpl w:val="0000000A"/>
    <w:name w:val="WW8Num11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0000000C"/>
    <w:multiLevelType w:val="multilevel"/>
    <w:tmpl w:val="0000000C"/>
    <w:name w:val="WW8Num13"/>
    <w:lvl w:ilvl="0">
      <w:start w:val="6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1">
    <w:nsid w:val="0000000D"/>
    <w:multiLevelType w:val="multilevel"/>
    <w:tmpl w:val="0000000D"/>
    <w:name w:val="WW8Num14"/>
    <w:lvl w:ilvl="0">
      <w:start w:val="7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2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3">
    <w:nsid w:val="05734574"/>
    <w:multiLevelType w:val="multilevel"/>
    <w:tmpl w:val="53A2F4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09855EE6"/>
    <w:multiLevelType w:val="multilevel"/>
    <w:tmpl w:val="E0F824D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5">
    <w:nsid w:val="0D309E4D"/>
    <w:multiLevelType w:val="hybridMultilevel"/>
    <w:tmpl w:val="631E5C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FF06BBA"/>
    <w:multiLevelType w:val="hybridMultilevel"/>
    <w:tmpl w:val="5860A7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85E7BFC"/>
    <w:multiLevelType w:val="hybridMultilevel"/>
    <w:tmpl w:val="35E048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08B1EAC"/>
    <w:multiLevelType w:val="hybridMultilevel"/>
    <w:tmpl w:val="C7966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3068BF"/>
    <w:multiLevelType w:val="hybridMultilevel"/>
    <w:tmpl w:val="67297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45C2606"/>
    <w:multiLevelType w:val="multilevel"/>
    <w:tmpl w:val="BA60A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D6A6E21"/>
    <w:multiLevelType w:val="hybridMultilevel"/>
    <w:tmpl w:val="546B5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0B005F5"/>
    <w:multiLevelType w:val="multilevel"/>
    <w:tmpl w:val="68EEF01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391B15F3"/>
    <w:multiLevelType w:val="hybridMultilevel"/>
    <w:tmpl w:val="267E20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39C863FE"/>
    <w:multiLevelType w:val="multilevel"/>
    <w:tmpl w:val="AF189C9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F11C0F2"/>
    <w:multiLevelType w:val="hybridMultilevel"/>
    <w:tmpl w:val="F3E51B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9B73DEC"/>
    <w:multiLevelType w:val="hybridMultilevel"/>
    <w:tmpl w:val="41B63AAC"/>
    <w:lvl w:ilvl="0" w:tplc="9AA651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0A5FB"/>
    <w:multiLevelType w:val="hybridMultilevel"/>
    <w:tmpl w:val="F7D304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DE13F87"/>
    <w:multiLevelType w:val="multilevel"/>
    <w:tmpl w:val="A84E29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11BF3A2"/>
    <w:multiLevelType w:val="hybridMultilevel"/>
    <w:tmpl w:val="57503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3FE8FB5"/>
    <w:multiLevelType w:val="hybridMultilevel"/>
    <w:tmpl w:val="0C7305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A376A8F"/>
    <w:multiLevelType w:val="hybridMultilevel"/>
    <w:tmpl w:val="8C131B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AA45945"/>
    <w:multiLevelType w:val="hybridMultilevel"/>
    <w:tmpl w:val="A87F6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B58E363"/>
    <w:multiLevelType w:val="hybridMultilevel"/>
    <w:tmpl w:val="45EBD8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BE38803"/>
    <w:multiLevelType w:val="hybridMultilevel"/>
    <w:tmpl w:val="FCD4EC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6E4FFD08"/>
    <w:multiLevelType w:val="hybridMultilevel"/>
    <w:tmpl w:val="589EF4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17B525F"/>
    <w:multiLevelType w:val="multilevel"/>
    <w:tmpl w:val="80B8A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7509CD86"/>
    <w:multiLevelType w:val="hybridMultilevel"/>
    <w:tmpl w:val="23853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54B220B"/>
    <w:multiLevelType w:val="multilevel"/>
    <w:tmpl w:val="7D42F08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5"/>
  </w:num>
  <w:num w:numId="4">
    <w:abstractNumId w:val="2"/>
  </w:num>
  <w:num w:numId="5">
    <w:abstractNumId w:val="40"/>
  </w:num>
  <w:num w:numId="6">
    <w:abstractNumId w:val="31"/>
  </w:num>
  <w:num w:numId="7">
    <w:abstractNumId w:val="10"/>
  </w:num>
  <w:num w:numId="8">
    <w:abstractNumId w:val="15"/>
  </w:num>
  <w:num w:numId="9">
    <w:abstractNumId w:val="26"/>
  </w:num>
  <w:num w:numId="10">
    <w:abstractNumId w:val="9"/>
  </w:num>
  <w:num w:numId="11">
    <w:abstractNumId w:val="14"/>
  </w:num>
  <w:num w:numId="12">
    <w:abstractNumId w:val="41"/>
  </w:num>
  <w:num w:numId="13">
    <w:abstractNumId w:val="1"/>
  </w:num>
  <w:num w:numId="14">
    <w:abstractNumId w:val="12"/>
  </w:num>
  <w:num w:numId="15">
    <w:abstractNumId w:val="39"/>
  </w:num>
  <w:num w:numId="16">
    <w:abstractNumId w:val="8"/>
  </w:num>
  <w:num w:numId="17">
    <w:abstractNumId w:val="29"/>
  </w:num>
  <w:num w:numId="18">
    <w:abstractNumId w:val="25"/>
  </w:num>
  <w:num w:numId="19">
    <w:abstractNumId w:val="33"/>
  </w:num>
  <w:num w:numId="20">
    <w:abstractNumId w:val="13"/>
  </w:num>
  <w:num w:numId="21">
    <w:abstractNumId w:val="42"/>
  </w:num>
  <w:num w:numId="22">
    <w:abstractNumId w:val="0"/>
  </w:num>
  <w:num w:numId="23">
    <w:abstractNumId w:val="27"/>
  </w:num>
  <w:num w:numId="24">
    <w:abstractNumId w:val="44"/>
  </w:num>
  <w:num w:numId="25">
    <w:abstractNumId w:val="17"/>
  </w:num>
  <w:num w:numId="26">
    <w:abstractNumId w:val="6"/>
  </w:num>
  <w:num w:numId="27">
    <w:abstractNumId w:val="7"/>
  </w:num>
  <w:num w:numId="28">
    <w:abstractNumId w:val="37"/>
  </w:num>
  <w:num w:numId="29">
    <w:abstractNumId w:val="5"/>
  </w:num>
  <w:num w:numId="30">
    <w:abstractNumId w:val="35"/>
  </w:num>
  <w:num w:numId="31">
    <w:abstractNumId w:val="4"/>
  </w:num>
  <w:num w:numId="32">
    <w:abstractNumId w:val="43"/>
  </w:num>
  <w:num w:numId="33">
    <w:abstractNumId w:val="47"/>
  </w:num>
  <w:num w:numId="34">
    <w:abstractNumId w:val="16"/>
  </w:num>
  <w:num w:numId="35">
    <w:abstractNumId w:val="28"/>
  </w:num>
  <w:num w:numId="36">
    <w:abstractNumId w:val="18"/>
  </w:num>
  <w:num w:numId="37">
    <w:abstractNumId w:val="19"/>
  </w:num>
  <w:num w:numId="38">
    <w:abstractNumId w:val="20"/>
  </w:num>
  <w:num w:numId="39">
    <w:abstractNumId w:val="21"/>
  </w:num>
  <w:num w:numId="40">
    <w:abstractNumId w:val="22"/>
  </w:num>
  <w:num w:numId="41">
    <w:abstractNumId w:val="46"/>
  </w:num>
  <w:num w:numId="42">
    <w:abstractNumId w:val="38"/>
  </w:num>
  <w:num w:numId="43">
    <w:abstractNumId w:val="24"/>
  </w:num>
  <w:num w:numId="44">
    <w:abstractNumId w:val="32"/>
  </w:num>
  <w:num w:numId="45">
    <w:abstractNumId w:val="34"/>
  </w:num>
  <w:num w:numId="46">
    <w:abstractNumId w:val="30"/>
  </w:num>
  <w:num w:numId="47">
    <w:abstractNumId w:val="36"/>
  </w:num>
  <w:num w:numId="48">
    <w:abstractNumId w:val="48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79F"/>
    <w:rsid w:val="00004E07"/>
    <w:rsid w:val="000100C7"/>
    <w:rsid w:val="0001386F"/>
    <w:rsid w:val="000255D2"/>
    <w:rsid w:val="0003102D"/>
    <w:rsid w:val="00047032"/>
    <w:rsid w:val="00084E80"/>
    <w:rsid w:val="0008766E"/>
    <w:rsid w:val="00101521"/>
    <w:rsid w:val="00103E79"/>
    <w:rsid w:val="00126F03"/>
    <w:rsid w:val="00137E8E"/>
    <w:rsid w:val="001620ED"/>
    <w:rsid w:val="0016640F"/>
    <w:rsid w:val="001905AE"/>
    <w:rsid w:val="001A23E4"/>
    <w:rsid w:val="00204D0C"/>
    <w:rsid w:val="00231B03"/>
    <w:rsid w:val="0024633C"/>
    <w:rsid w:val="00254975"/>
    <w:rsid w:val="0026706B"/>
    <w:rsid w:val="00285691"/>
    <w:rsid w:val="00286559"/>
    <w:rsid w:val="00287F68"/>
    <w:rsid w:val="002A094B"/>
    <w:rsid w:val="002C3798"/>
    <w:rsid w:val="002E3417"/>
    <w:rsid w:val="002E679F"/>
    <w:rsid w:val="002E685C"/>
    <w:rsid w:val="00312B70"/>
    <w:rsid w:val="00316C4F"/>
    <w:rsid w:val="003314EC"/>
    <w:rsid w:val="00335DDB"/>
    <w:rsid w:val="00343AD8"/>
    <w:rsid w:val="0035129E"/>
    <w:rsid w:val="00377077"/>
    <w:rsid w:val="003A117F"/>
    <w:rsid w:val="003E7449"/>
    <w:rsid w:val="003F6E16"/>
    <w:rsid w:val="004160A9"/>
    <w:rsid w:val="0041687C"/>
    <w:rsid w:val="004629AB"/>
    <w:rsid w:val="00496C74"/>
    <w:rsid w:val="004A6B2E"/>
    <w:rsid w:val="004B61D4"/>
    <w:rsid w:val="00502E8F"/>
    <w:rsid w:val="00534789"/>
    <w:rsid w:val="00546414"/>
    <w:rsid w:val="00561353"/>
    <w:rsid w:val="005C2418"/>
    <w:rsid w:val="005F69C0"/>
    <w:rsid w:val="006365B4"/>
    <w:rsid w:val="00673CD3"/>
    <w:rsid w:val="00686CA9"/>
    <w:rsid w:val="006A7DD4"/>
    <w:rsid w:val="00713D62"/>
    <w:rsid w:val="00731E3A"/>
    <w:rsid w:val="00736AB5"/>
    <w:rsid w:val="00757838"/>
    <w:rsid w:val="007677E8"/>
    <w:rsid w:val="007713D0"/>
    <w:rsid w:val="00780A5A"/>
    <w:rsid w:val="007A63C1"/>
    <w:rsid w:val="007E7805"/>
    <w:rsid w:val="00835E26"/>
    <w:rsid w:val="00856262"/>
    <w:rsid w:val="008A1287"/>
    <w:rsid w:val="008F5B33"/>
    <w:rsid w:val="0094632A"/>
    <w:rsid w:val="009B7C51"/>
    <w:rsid w:val="00A07435"/>
    <w:rsid w:val="00A07FAC"/>
    <w:rsid w:val="00A91FD3"/>
    <w:rsid w:val="00A930A0"/>
    <w:rsid w:val="00AA08B0"/>
    <w:rsid w:val="00AA2291"/>
    <w:rsid w:val="00AC4B50"/>
    <w:rsid w:val="00AE38FB"/>
    <w:rsid w:val="00AE79C7"/>
    <w:rsid w:val="00AF3A5C"/>
    <w:rsid w:val="00B551DF"/>
    <w:rsid w:val="00B71C8F"/>
    <w:rsid w:val="00B82A1C"/>
    <w:rsid w:val="00BA3ECC"/>
    <w:rsid w:val="00BC5EFD"/>
    <w:rsid w:val="00BE15D2"/>
    <w:rsid w:val="00BF4ADB"/>
    <w:rsid w:val="00C2215A"/>
    <w:rsid w:val="00C22FA9"/>
    <w:rsid w:val="00C25281"/>
    <w:rsid w:val="00C45840"/>
    <w:rsid w:val="00C552F6"/>
    <w:rsid w:val="00C61819"/>
    <w:rsid w:val="00C8223F"/>
    <w:rsid w:val="00CA0DB6"/>
    <w:rsid w:val="00CD34C0"/>
    <w:rsid w:val="00CF474E"/>
    <w:rsid w:val="00D43438"/>
    <w:rsid w:val="00D525B8"/>
    <w:rsid w:val="00D547AC"/>
    <w:rsid w:val="00DD19F9"/>
    <w:rsid w:val="00DF3219"/>
    <w:rsid w:val="00E14BA5"/>
    <w:rsid w:val="00E346DA"/>
    <w:rsid w:val="00E44E6F"/>
    <w:rsid w:val="00E94D65"/>
    <w:rsid w:val="00E95935"/>
    <w:rsid w:val="00EB5BAC"/>
    <w:rsid w:val="00EC5866"/>
    <w:rsid w:val="00EE46CA"/>
    <w:rsid w:val="00F4736B"/>
    <w:rsid w:val="00F6300B"/>
    <w:rsid w:val="00FA0D66"/>
    <w:rsid w:val="00FF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24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6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6262"/>
  </w:style>
  <w:style w:type="paragraph" w:styleId="Pta">
    <w:name w:val="footer"/>
    <w:basedOn w:val="Normlny"/>
    <w:link w:val="Pt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6262"/>
  </w:style>
  <w:style w:type="table" w:styleId="Mriekatabuky">
    <w:name w:val="Table Grid"/>
    <w:basedOn w:val="Normlnatabuka"/>
    <w:uiPriority w:val="59"/>
    <w:rsid w:val="0054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552F6"/>
    <w:pPr>
      <w:ind w:left="720"/>
      <w:contextualSpacing/>
    </w:pPr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7707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A995F-D758-403E-ACB5-865BC89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petras_branislav</dc:creator>
  <cp:lastModifiedBy>Používateľ systému Windows</cp:lastModifiedBy>
  <cp:revision>2</cp:revision>
  <cp:lastPrinted>2019-08-26T06:56:00Z</cp:lastPrinted>
  <dcterms:created xsi:type="dcterms:W3CDTF">2020-06-10T12:43:00Z</dcterms:created>
  <dcterms:modified xsi:type="dcterms:W3CDTF">2020-06-10T12:43:00Z</dcterms:modified>
</cp:coreProperties>
</file>